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20" w:lineRule="exact"/>
        <w:jc w:val="both"/>
        <w:textAlignment w:val="auto"/>
        <w:rPr>
          <w:rFonts w:hint="eastAsia" w:ascii="方正小标宋_GBK" w:hAnsi="方正小标宋_GBK" w:eastAsia="方正小标宋_GBK" w:cs="方正小标宋_GBK"/>
          <w:b w:val="0"/>
          <w:bCs w:val="0"/>
          <w:sz w:val="44"/>
          <w:szCs w:val="44"/>
          <w:lang w:val="en-US" w:eastAsia="zh-CN"/>
        </w:rPr>
      </w:pPr>
      <w:r>
        <w:rPr>
          <w:rFonts w:hint="eastAsia" w:ascii="仿宋_GB2312" w:hAnsi="仿宋_GB2312" w:eastAsia="仿宋_GB2312" w:cs="仿宋_GB2312"/>
          <w:kern w:val="0"/>
          <w:sz w:val="32"/>
          <w:szCs w:val="32"/>
          <w:vertAlign w:val="baseline"/>
          <w:lang w:val="en-US" w:eastAsia="zh-CN" w:bidi="ar"/>
        </w:rPr>
        <w:t>附件1</w:t>
      </w:r>
      <w:r>
        <w:rPr>
          <w:rFonts w:hint="eastAsia" w:ascii="方正小标宋_GBK" w:hAnsi="方正小标宋_GBK" w:eastAsia="方正小标宋_GBK" w:cs="方正小标宋_GBK"/>
          <w:b w:val="0"/>
          <w:bCs w:val="0"/>
          <w:sz w:val="44"/>
          <w:szCs w:val="44"/>
          <w:lang w:val="en-US" w:eastAsia="zh-CN"/>
        </w:rPr>
        <w:t xml:space="preserve"> </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20" w:lineRule="exact"/>
        <w:jc w:val="center"/>
        <w:textAlignment w:val="auto"/>
        <w:rPr>
          <w:rFonts w:hint="eastAsia" w:ascii="方正小标宋_GBK" w:hAnsi="方正小标宋_GBK" w:eastAsia="方正小标宋_GBK" w:cs="方正小标宋_GBK"/>
          <w:b w:val="0"/>
          <w:bCs w:val="0"/>
          <w:sz w:val="44"/>
          <w:szCs w:val="44"/>
        </w:rPr>
      </w:pPr>
      <w:r>
        <w:rPr>
          <w:rFonts w:hint="eastAsia" w:ascii="方正小标宋_GBK" w:hAnsi="方正小标宋_GBK" w:eastAsia="方正小标宋_GBK" w:cs="方正小标宋_GBK"/>
          <w:b w:val="0"/>
          <w:bCs w:val="0"/>
          <w:sz w:val="44"/>
          <w:szCs w:val="44"/>
        </w:rPr>
        <w:t>20</w:t>
      </w:r>
      <w:r>
        <w:rPr>
          <w:rFonts w:hint="eastAsia" w:ascii="方正小标宋_GBK" w:hAnsi="方正小标宋_GBK" w:eastAsia="方正小标宋_GBK" w:cs="方正小标宋_GBK"/>
          <w:b w:val="0"/>
          <w:bCs w:val="0"/>
          <w:sz w:val="44"/>
          <w:szCs w:val="44"/>
          <w:lang w:val="en-US" w:eastAsia="zh-CN"/>
        </w:rPr>
        <w:t>2</w:t>
      </w:r>
      <w:r>
        <w:rPr>
          <w:rFonts w:hint="eastAsia" w:ascii="方正小标宋_GBK" w:hAnsi="方正小标宋_GBK" w:eastAsia="方正小标宋_GBK" w:cs="方正小标宋_GBK"/>
          <w:b w:val="0"/>
          <w:bCs w:val="0"/>
          <w:sz w:val="44"/>
          <w:szCs w:val="44"/>
          <w:lang w:val="en-US" w:eastAsia="zh"/>
        </w:rPr>
        <w:t>4</w:t>
      </w:r>
      <w:r>
        <w:rPr>
          <w:rFonts w:hint="eastAsia" w:ascii="方正小标宋_GBK" w:hAnsi="方正小标宋_GBK" w:eastAsia="方正小标宋_GBK" w:cs="方正小标宋_GBK"/>
          <w:b w:val="0"/>
          <w:bCs w:val="0"/>
          <w:sz w:val="44"/>
          <w:szCs w:val="44"/>
        </w:rPr>
        <w:t>年</w:t>
      </w:r>
      <w:r>
        <w:rPr>
          <w:rFonts w:hint="eastAsia" w:ascii="方正小标宋_GBK" w:hAnsi="方正小标宋_GBK" w:eastAsia="方正小标宋_GBK" w:cs="方正小标宋_GBK"/>
          <w:b w:val="0"/>
          <w:bCs w:val="0"/>
          <w:sz w:val="44"/>
          <w:szCs w:val="44"/>
          <w:lang w:eastAsia="zh-CN"/>
        </w:rPr>
        <w:t>韶关</w:t>
      </w:r>
      <w:r>
        <w:rPr>
          <w:rFonts w:hint="eastAsia" w:ascii="方正小标宋_GBK" w:hAnsi="方正小标宋_GBK" w:eastAsia="方正小标宋_GBK" w:cs="方正小标宋_GBK"/>
          <w:b w:val="0"/>
          <w:bCs w:val="0"/>
          <w:sz w:val="44"/>
          <w:szCs w:val="44"/>
        </w:rPr>
        <w:t>市政协</w:t>
      </w:r>
      <w:r>
        <w:rPr>
          <w:rFonts w:hint="eastAsia" w:ascii="方正小标宋_GBK" w:hAnsi="方正小标宋_GBK" w:eastAsia="方正小标宋_GBK" w:cs="方正小标宋_GBK"/>
          <w:b w:val="0"/>
          <w:bCs w:val="0"/>
          <w:sz w:val="44"/>
          <w:szCs w:val="44"/>
          <w:lang w:eastAsia="zh-CN"/>
        </w:rPr>
        <w:t>提案线索</w:t>
      </w:r>
      <w:r>
        <w:rPr>
          <w:rFonts w:hint="eastAsia" w:ascii="方正小标宋_GBK" w:hAnsi="方正小标宋_GBK" w:eastAsia="方正小标宋_GBK" w:cs="方正小标宋_GBK"/>
          <w:b w:val="0"/>
          <w:bCs w:val="0"/>
          <w:sz w:val="44"/>
          <w:szCs w:val="44"/>
        </w:rPr>
        <w:t>参考</w:t>
      </w:r>
    </w:p>
    <w:p>
      <w:pPr>
        <w:pStyle w:val="5"/>
        <w:keepNext w:val="0"/>
        <w:keepLines w:val="0"/>
        <w:pageBreakBefore w:val="0"/>
        <w:kinsoku/>
        <w:wordWrap/>
        <w:overflowPunct/>
        <w:topLinePunct w:val="0"/>
        <w:autoSpaceDE/>
        <w:autoSpaceDN/>
        <w:bidi w:val="0"/>
        <w:snapToGrid/>
        <w:spacing w:line="520" w:lineRule="exact"/>
        <w:ind w:firstLine="640" w:firstLineChars="200"/>
        <w:textAlignment w:val="auto"/>
        <w:rPr>
          <w:rFonts w:hint="eastAsia" w:ascii="仿宋_GB2312" w:hAnsi="仿宋_GB2312" w:eastAsia="仿宋_GB2312" w:cs="仿宋_GB2312"/>
          <w:b w:val="0"/>
          <w:bCs w:val="0"/>
          <w:sz w:val="32"/>
          <w:szCs w:val="32"/>
        </w:rPr>
      </w:pP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关于以实施“百县千镇万村”高质量发展工程为牵引，以产业兴村为抓手，全面推进我市乡村振兴方面的提案。</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关于坚持制造业当家，推动韶关高质量发展方面的提案。</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关于加快塑造韶关高质量发展新动能新优势方面的提案。</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关于打造产业承接大平台，实现与大湾区的功能互补、产业分工、市场对接和错位发展方面的提案。</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关于继续高质量做好招商引资工作，强化产业链招商的提案。</w:t>
      </w:r>
    </w:p>
    <w:p>
      <w:pPr>
        <w:pStyle w:val="9"/>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关于进一步优化我市营商环境方面的提案。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vertAlign w:val="baseline"/>
          <w:lang w:val="en-US" w:eastAsia="zh-CN"/>
        </w:rPr>
        <w:t>7、</w:t>
      </w:r>
      <w:r>
        <w:rPr>
          <w:rFonts w:hint="eastAsia" w:ascii="仿宋_GB2312" w:hAnsi="仿宋_GB2312" w:eastAsia="仿宋_GB2312" w:cs="仿宋_GB2312"/>
          <w:sz w:val="32"/>
          <w:szCs w:val="32"/>
          <w:lang w:val="en-US" w:eastAsia="zh-CN"/>
        </w:rPr>
        <w:t>关于以全国一体化算力网络粤港澳大湾区国家枢纽节点核心数据集群建设为契机，推动我市电子信息和大数据产业发展的提案。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8、关于建设我市高速公路“特色服务区”的提案。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9、关于推动绿色低碳高质量发展,开展碳中和先行示范区创建方面的提案。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10、关于进一步建立健全生态产品价值实现机制，探索多元化生态产品价值实现路径方面的提案。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vertAlign w:val="baseline"/>
          <w:lang w:val="en-US" w:eastAsia="zh-CN"/>
        </w:rPr>
        <w:t>11、</w:t>
      </w:r>
      <w:r>
        <w:rPr>
          <w:rFonts w:hint="eastAsia" w:ascii="仿宋_GB2312" w:hAnsi="仿宋_GB2312" w:eastAsia="仿宋_GB2312" w:cs="仿宋_GB2312"/>
          <w:sz w:val="32"/>
          <w:szCs w:val="32"/>
          <w:lang w:val="en-US" w:eastAsia="zh-CN"/>
        </w:rPr>
        <w:t>关于做好我市新型储能产业发展工作的提案。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vertAlign w:val="baseline"/>
          <w:lang w:val="en-US" w:eastAsia="zh-CN"/>
        </w:rPr>
        <w:t>12、</w:t>
      </w:r>
      <w:r>
        <w:rPr>
          <w:rFonts w:hint="eastAsia" w:ascii="仿宋_GB2312" w:hAnsi="仿宋_GB2312" w:eastAsia="仿宋_GB2312" w:cs="仿宋_GB2312"/>
          <w:sz w:val="32"/>
          <w:szCs w:val="32"/>
          <w:lang w:val="en-US" w:eastAsia="zh-CN"/>
        </w:rPr>
        <w:t>关于大力推进我市抽水蓄能电站建设方面的提案。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kern w:val="0"/>
          <w:sz w:val="32"/>
          <w:szCs w:val="32"/>
          <w:vertAlign w:val="baseline"/>
          <w:lang w:val="en-US" w:eastAsia="zh-CN" w:bidi="ar"/>
        </w:rPr>
      </w:pPr>
      <w:r>
        <w:rPr>
          <w:rFonts w:hint="eastAsia" w:ascii="仿宋_GB2312" w:hAnsi="仿宋_GB2312" w:eastAsia="仿宋_GB2312" w:cs="仿宋_GB2312"/>
          <w:kern w:val="0"/>
          <w:sz w:val="32"/>
          <w:szCs w:val="32"/>
          <w:vertAlign w:val="baseline"/>
          <w:lang w:val="en-US" w:eastAsia="zh-CN" w:bidi="ar"/>
        </w:rPr>
        <w:t>13、关于积极争取我省省属国有企业与韶关联合产业共建的提案。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kern w:val="0"/>
          <w:sz w:val="32"/>
          <w:szCs w:val="32"/>
          <w:vertAlign w:val="baseline"/>
          <w:lang w:val="en-US" w:eastAsia="zh-CN" w:bidi="ar"/>
        </w:rPr>
      </w:pPr>
      <w:r>
        <w:rPr>
          <w:rFonts w:hint="eastAsia" w:ascii="仿宋_GB2312" w:hAnsi="仿宋_GB2312" w:eastAsia="仿宋_GB2312" w:cs="仿宋_GB2312"/>
          <w:kern w:val="0"/>
          <w:sz w:val="32"/>
          <w:szCs w:val="32"/>
          <w:vertAlign w:val="baseline"/>
          <w:lang w:val="en-US" w:eastAsia="zh-CN" w:bidi="ar"/>
        </w:rPr>
        <w:t>14、关于实施“智能+”应用示范，促进我市大数据、人工智能和实体经济深度融合的提案。</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right="0" w:rightChars="0" w:firstLine="640" w:firstLineChars="200"/>
        <w:jc w:val="both"/>
        <w:textAlignment w:val="auto"/>
        <w:outlineLvl w:val="9"/>
        <w:rPr>
          <w:rFonts w:hint="eastAsia" w:ascii="仿宋_GB2312" w:hAnsi="仿宋_GB2312" w:eastAsia="仿宋_GB2312" w:cs="仿宋_GB2312"/>
          <w:kern w:val="0"/>
          <w:sz w:val="32"/>
          <w:szCs w:val="32"/>
          <w:vertAlign w:val="baseline"/>
          <w:lang w:val="en-US" w:eastAsia="zh-CN" w:bidi="ar"/>
        </w:rPr>
      </w:pPr>
      <w:r>
        <w:rPr>
          <w:rFonts w:hint="eastAsia" w:ascii="仿宋_GB2312" w:hAnsi="仿宋_GB2312" w:eastAsia="仿宋_GB2312" w:cs="仿宋_GB2312"/>
          <w:kern w:val="0"/>
          <w:sz w:val="32"/>
          <w:szCs w:val="32"/>
          <w:vertAlign w:val="baseline"/>
          <w:lang w:val="en-US" w:eastAsia="zh-CN" w:bidi="ar"/>
        </w:rPr>
        <w:t>15、关于认真实施企业分类施策，赋能我市高质量发展的提案。</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right="0" w:rightChars="0" w:firstLine="640" w:firstLineChars="200"/>
        <w:jc w:val="both"/>
        <w:textAlignment w:val="auto"/>
        <w:outlineLvl w:val="9"/>
        <w:rPr>
          <w:rFonts w:hint="eastAsia" w:ascii="仿宋_GB2312" w:hAnsi="仿宋_GB2312" w:eastAsia="仿宋_GB2312" w:cs="仿宋_GB2312"/>
          <w:kern w:val="0"/>
          <w:sz w:val="32"/>
          <w:szCs w:val="32"/>
          <w:vertAlign w:val="baseline"/>
          <w:lang w:val="en-US" w:eastAsia="zh-CN" w:bidi="ar"/>
        </w:rPr>
      </w:pPr>
      <w:r>
        <w:rPr>
          <w:rFonts w:hint="eastAsia" w:ascii="仿宋_GB2312" w:hAnsi="仿宋_GB2312" w:eastAsia="仿宋_GB2312" w:cs="仿宋_GB2312"/>
          <w:kern w:val="0"/>
          <w:sz w:val="32"/>
          <w:szCs w:val="32"/>
          <w:vertAlign w:val="baseline"/>
          <w:lang w:val="en-US" w:eastAsia="zh-CN" w:bidi="ar"/>
        </w:rPr>
        <w:t>16、关于做好我市“飞地经济”工作方面的提案。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kern w:val="0"/>
          <w:sz w:val="32"/>
          <w:szCs w:val="32"/>
          <w:vertAlign w:val="baseline"/>
          <w:lang w:val="en-US" w:eastAsia="zh-CN" w:bidi="ar"/>
        </w:rPr>
      </w:pPr>
      <w:r>
        <w:rPr>
          <w:rFonts w:hint="eastAsia" w:ascii="仿宋_GB2312" w:hAnsi="仿宋_GB2312" w:eastAsia="仿宋_GB2312" w:cs="仿宋_GB2312"/>
          <w:kern w:val="0"/>
          <w:sz w:val="32"/>
          <w:szCs w:val="32"/>
          <w:vertAlign w:val="baseline"/>
          <w:lang w:val="en-US" w:eastAsia="zh-CN" w:bidi="ar"/>
        </w:rPr>
        <w:t>17、关于以我市产业园区为战略平台，大力强化其集聚发展新引擎功能的提案。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kern w:val="0"/>
          <w:sz w:val="32"/>
          <w:szCs w:val="32"/>
          <w:vertAlign w:val="baseline"/>
          <w:lang w:val="en-US" w:eastAsia="zh-CN" w:bidi="ar"/>
        </w:rPr>
      </w:pPr>
      <w:r>
        <w:rPr>
          <w:rFonts w:hint="eastAsia" w:ascii="仿宋_GB2312" w:hAnsi="仿宋_GB2312" w:eastAsia="仿宋_GB2312" w:cs="仿宋_GB2312"/>
          <w:kern w:val="0"/>
          <w:sz w:val="32"/>
          <w:szCs w:val="32"/>
          <w:vertAlign w:val="baseline"/>
          <w:lang w:val="en-US" w:eastAsia="zh-CN" w:bidi="ar"/>
        </w:rPr>
        <w:t>18、</w:t>
      </w:r>
      <w:r>
        <w:rPr>
          <w:rFonts w:hint="eastAsia" w:ascii="仿宋_GB2312" w:hAnsi="仿宋_GB2312" w:eastAsia="仿宋_GB2312" w:cs="仿宋_GB2312"/>
          <w:sz w:val="32"/>
          <w:szCs w:val="32"/>
          <w:vertAlign w:val="baseline"/>
          <w:lang w:val="en-US" w:eastAsia="zh-CN"/>
        </w:rPr>
        <w:t>关于进一步培育壮大我市新兴产业集群的提案。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0"/>
          <w:sz w:val="32"/>
          <w:szCs w:val="32"/>
          <w:vertAlign w:val="baseline"/>
          <w:lang w:val="en-US" w:eastAsia="zh-CN" w:bidi="ar"/>
        </w:rPr>
      </w:pPr>
      <w:r>
        <w:rPr>
          <w:rFonts w:hint="eastAsia" w:ascii="仿宋_GB2312" w:hAnsi="仿宋_GB2312" w:eastAsia="仿宋_GB2312" w:cs="仿宋_GB2312"/>
          <w:kern w:val="0"/>
          <w:sz w:val="32"/>
          <w:szCs w:val="32"/>
          <w:vertAlign w:val="baseline"/>
          <w:lang w:val="en-US" w:eastAsia="zh-CN" w:bidi="ar"/>
        </w:rPr>
        <w:t>19、关于创新工厂化养殖模式，助推我市现代渔业发展的提案。</w:t>
      </w: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kern w:val="0"/>
          <w:sz w:val="32"/>
          <w:szCs w:val="32"/>
          <w:vertAlign w:val="baseline"/>
          <w:lang w:val="en-US" w:eastAsia="zh-CN" w:bidi="ar"/>
        </w:rPr>
      </w:pPr>
      <w:r>
        <w:rPr>
          <w:rFonts w:hint="eastAsia" w:ascii="仿宋_GB2312" w:hAnsi="仿宋_GB2312" w:eastAsia="仿宋_GB2312" w:cs="仿宋_GB2312"/>
          <w:kern w:val="0"/>
          <w:sz w:val="32"/>
          <w:szCs w:val="32"/>
          <w:vertAlign w:val="baseline"/>
          <w:lang w:val="en-US" w:eastAsia="zh-CN" w:bidi="ar"/>
        </w:rPr>
        <w:t>20、关于研究制定我市氢能源产业发展规划及相关扶持政策的提案。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default" w:ascii="仿宋_GB2312" w:hAnsi="仿宋_GB2312" w:eastAsia="仿宋_GB2312" w:cs="仿宋_GB2312"/>
          <w:kern w:val="0"/>
          <w:sz w:val="32"/>
          <w:szCs w:val="32"/>
          <w:vertAlign w:val="baseline"/>
          <w:lang w:val="en-US" w:eastAsia="zh-CN" w:bidi="ar"/>
        </w:rPr>
      </w:pPr>
      <w:r>
        <w:rPr>
          <w:rFonts w:hint="eastAsia" w:ascii="仿宋_GB2312" w:hAnsi="仿宋_GB2312" w:eastAsia="仿宋_GB2312" w:cs="仿宋_GB2312"/>
          <w:kern w:val="0"/>
          <w:sz w:val="32"/>
          <w:szCs w:val="32"/>
          <w:vertAlign w:val="baseline"/>
          <w:lang w:val="en-US" w:eastAsia="zh-CN" w:bidi="ar"/>
        </w:rPr>
        <w:t>21、关于构建我市专业物流平台，打造跨区域的专业物流基地和配送中心的提案。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kern w:val="0"/>
          <w:sz w:val="32"/>
          <w:szCs w:val="32"/>
          <w:vertAlign w:val="baseline"/>
          <w:lang w:val="en-US" w:eastAsia="zh-CN" w:bidi="ar"/>
        </w:rPr>
      </w:pPr>
      <w:r>
        <w:rPr>
          <w:rFonts w:hint="eastAsia" w:ascii="仿宋_GB2312" w:hAnsi="仿宋_GB2312" w:eastAsia="仿宋_GB2312" w:cs="仿宋_GB2312"/>
          <w:kern w:val="0"/>
          <w:sz w:val="32"/>
          <w:szCs w:val="32"/>
          <w:vertAlign w:val="baseline"/>
          <w:lang w:val="en-US" w:eastAsia="zh-CN" w:bidi="ar"/>
        </w:rPr>
        <w:t>22、关于采取有效措施，做大做强我市茶叶产业的提案。</w:t>
      </w:r>
    </w:p>
    <w:p>
      <w:pPr>
        <w:keepNext w:val="0"/>
        <w:keepLines w:val="0"/>
        <w:pageBreakBefore w:val="0"/>
        <w:numPr>
          <w:ilvl w:val="0"/>
          <w:numId w:val="0"/>
        </w:numPr>
        <w:kinsoku/>
        <w:wordWrap/>
        <w:overflowPunct/>
        <w:topLinePunct w:val="0"/>
        <w:autoSpaceDE/>
        <w:autoSpaceDN/>
        <w:bidi w:val="0"/>
        <w:adjustRightInd/>
        <w:snapToGrid/>
        <w:spacing w:line="520" w:lineRule="exact"/>
        <w:ind w:leftChars="0" w:right="0" w:rightChars="0" w:firstLine="640" w:firstLineChars="200"/>
        <w:jc w:val="both"/>
        <w:textAlignment w:val="auto"/>
        <w:outlineLvl w:val="9"/>
        <w:rPr>
          <w:rFonts w:hint="eastAsia" w:ascii="仿宋_GB2312" w:hAnsi="仿宋_GB2312" w:eastAsia="仿宋_GB2312" w:cs="仿宋_GB2312"/>
          <w:kern w:val="0"/>
          <w:sz w:val="32"/>
          <w:szCs w:val="32"/>
          <w:vertAlign w:val="baseline"/>
          <w:lang w:val="en-US" w:eastAsia="zh-CN" w:bidi="ar"/>
        </w:rPr>
      </w:pPr>
      <w:r>
        <w:rPr>
          <w:rFonts w:hint="eastAsia" w:ascii="仿宋_GB2312" w:hAnsi="仿宋_GB2312" w:eastAsia="仿宋_GB2312" w:cs="仿宋_GB2312"/>
          <w:kern w:val="0"/>
          <w:sz w:val="32"/>
          <w:szCs w:val="32"/>
          <w:vertAlign w:val="baseline"/>
          <w:lang w:val="en-US" w:eastAsia="zh-CN" w:bidi="ar"/>
        </w:rPr>
        <w:t>23、关于进一步实施县域富市战略，推动城乡协调发展方面的提案。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638" w:leftChars="304" w:right="0" w:rightChars="0" w:firstLine="0" w:firstLineChars="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kern w:val="0"/>
          <w:sz w:val="32"/>
          <w:szCs w:val="32"/>
          <w:vertAlign w:val="baseline"/>
          <w:lang w:val="en-US" w:eastAsia="zh-CN" w:bidi="ar"/>
        </w:rPr>
        <w:t>24、</w:t>
      </w:r>
      <w:r>
        <w:rPr>
          <w:rFonts w:hint="eastAsia" w:ascii="仿宋_GB2312" w:hAnsi="仿宋_GB2312" w:eastAsia="仿宋_GB2312" w:cs="仿宋_GB2312"/>
          <w:sz w:val="32"/>
          <w:szCs w:val="32"/>
          <w:vertAlign w:val="baseline"/>
          <w:lang w:val="en-US" w:eastAsia="zh-CN"/>
        </w:rPr>
        <w:t>关于进一步支持我市民营经济发展壮大的提案。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638" w:leftChars="304" w:right="0" w:rightChars="0" w:firstLine="0" w:firstLineChars="0"/>
        <w:jc w:val="both"/>
        <w:textAlignment w:val="auto"/>
        <w:rPr>
          <w:rFonts w:hint="eastAsia" w:ascii="仿宋_GB2312" w:hAnsi="仿宋_GB2312" w:eastAsia="仿宋_GB2312" w:cs="仿宋_GB2312"/>
          <w:kern w:val="0"/>
          <w:sz w:val="32"/>
          <w:szCs w:val="32"/>
          <w:vertAlign w:val="baseline"/>
          <w:lang w:val="en-US" w:eastAsia="zh-CN" w:bidi="ar"/>
        </w:rPr>
      </w:pPr>
      <w:r>
        <w:rPr>
          <w:rFonts w:hint="eastAsia" w:ascii="仿宋_GB2312" w:hAnsi="仿宋_GB2312" w:eastAsia="仿宋_GB2312" w:cs="仿宋_GB2312"/>
          <w:kern w:val="0"/>
          <w:sz w:val="32"/>
          <w:szCs w:val="32"/>
          <w:vertAlign w:val="baseline"/>
          <w:lang w:val="en-US" w:eastAsia="zh-CN" w:bidi="ar"/>
        </w:rPr>
        <w:t>25、关于推进我市“绿色农资”升级行动试点及粮食全</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jc w:val="both"/>
        <w:textAlignment w:val="auto"/>
        <w:rPr>
          <w:rFonts w:hint="eastAsia" w:ascii="仿宋_GB2312" w:hAnsi="仿宋_GB2312" w:eastAsia="仿宋_GB2312" w:cs="仿宋_GB2312"/>
          <w:kern w:val="0"/>
          <w:sz w:val="32"/>
          <w:szCs w:val="32"/>
          <w:vertAlign w:val="baseline"/>
          <w:lang w:val="en-US" w:eastAsia="zh-CN" w:bidi="ar"/>
        </w:rPr>
      </w:pPr>
      <w:r>
        <w:rPr>
          <w:rFonts w:hint="eastAsia" w:ascii="仿宋_GB2312" w:hAnsi="仿宋_GB2312" w:eastAsia="仿宋_GB2312" w:cs="仿宋_GB2312"/>
          <w:kern w:val="0"/>
          <w:sz w:val="32"/>
          <w:szCs w:val="32"/>
          <w:vertAlign w:val="baseline"/>
          <w:lang w:val="en-US" w:eastAsia="zh-CN" w:bidi="ar"/>
        </w:rPr>
        <w:t>程社会化服务工作方面的提案。</w:t>
      </w:r>
    </w:p>
    <w:p>
      <w:pPr>
        <w:pStyle w:val="3"/>
        <w:spacing w:line="600" w:lineRule="exact"/>
        <w:ind w:firstLine="640"/>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kern w:val="0"/>
          <w:sz w:val="32"/>
          <w:szCs w:val="32"/>
          <w:vertAlign w:val="baseline"/>
          <w:lang w:val="en-US" w:eastAsia="zh" w:bidi="ar"/>
        </w:rPr>
        <w:t>26</w:t>
      </w:r>
      <w:r>
        <w:rPr>
          <w:rFonts w:hint="eastAsia" w:ascii="仿宋_GB2312" w:hAnsi="仿宋_GB2312" w:eastAsia="仿宋_GB2312" w:cs="仿宋_GB2312"/>
          <w:kern w:val="0"/>
          <w:sz w:val="32"/>
          <w:szCs w:val="32"/>
          <w:vertAlign w:val="baseline"/>
          <w:lang w:val="en-US" w:eastAsia="zh-CN" w:bidi="ar"/>
        </w:rPr>
        <w:t>、</w:t>
      </w:r>
      <w:r>
        <w:rPr>
          <w:rFonts w:hint="eastAsia" w:ascii="仿宋_GB2312" w:hAnsi="仿宋_GB2312" w:eastAsia="仿宋_GB2312" w:cs="仿宋_GB2312"/>
          <w:color w:val="auto"/>
          <w:kern w:val="0"/>
          <w:sz w:val="32"/>
          <w:szCs w:val="32"/>
          <w:lang w:val="en-US" w:eastAsia="zh-CN" w:bidi="ar"/>
        </w:rPr>
        <w:t>关于推进我市中型灌区建设，提高粮食生产能力的</w:t>
      </w:r>
    </w:p>
    <w:p>
      <w:pPr>
        <w:keepNext w:val="0"/>
        <w:keepLines w:val="0"/>
        <w:pageBreakBefore w:val="0"/>
        <w:kinsoku/>
        <w:wordWrap/>
        <w:overflowPunct/>
        <w:topLinePunct w:val="0"/>
        <w:autoSpaceDE/>
        <w:autoSpaceDN/>
        <w:bidi w:val="0"/>
        <w:adjustRightInd w:val="0"/>
        <w:snapToGrid/>
        <w:spacing w:line="520" w:lineRule="exact"/>
        <w:jc w:val="both"/>
        <w:textAlignment w:val="auto"/>
        <w:rPr>
          <w:rFonts w:hint="eastAsia" w:ascii="仿宋_GB2312" w:hAnsi="仿宋_GB2312" w:eastAsia="仿宋_GB2312" w:cs="仿宋_GB2312"/>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kern w:val="0"/>
          <w:sz w:val="32"/>
          <w:szCs w:val="32"/>
          <w:vertAlign w:val="baseline"/>
          <w:lang w:val="en-US" w:eastAsia="zh-CN" w:bidi="ar"/>
        </w:rPr>
      </w:pPr>
      <w:r>
        <w:rPr>
          <w:rFonts w:hint="eastAsia" w:ascii="仿宋_GB2312" w:hAnsi="仿宋_GB2312" w:eastAsia="仿宋_GB2312" w:cs="仿宋_GB2312"/>
          <w:kern w:val="0"/>
          <w:sz w:val="32"/>
          <w:szCs w:val="32"/>
          <w:vertAlign w:val="baseline"/>
          <w:lang w:val="en-US" w:eastAsia="zh-CN" w:bidi="ar"/>
        </w:rPr>
        <w:t>27、关于推动预制菜产业发展，联农带农促进乡村振兴实现共同富裕的提案。</w:t>
      </w:r>
    </w:p>
    <w:p>
      <w:pPr>
        <w:pStyle w:val="13"/>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28、关于加强我市种质资源保护利用，攥牢农业“芯片”源头的提案 。</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default"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29、关于进一步做大做强我市兰花产业发展的提案。</w:t>
      </w: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30、关于培育壮大酒类产业，积极打造韶关本地酒品牌的提案。</w:t>
      </w:r>
    </w:p>
    <w:p>
      <w:pPr>
        <w:pStyle w:val="3"/>
        <w:spacing w:line="600" w:lineRule="exact"/>
        <w:ind w:firstLine="640" w:firstLineChars="200"/>
        <w:jc w:val="both"/>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31、</w:t>
      </w:r>
      <w:r>
        <w:rPr>
          <w:rFonts w:hint="eastAsia" w:ascii="仿宋_GB2312" w:hAnsi="仿宋_GB2312" w:eastAsia="仿宋_GB2312" w:cs="仿宋_GB2312"/>
          <w:kern w:val="0"/>
          <w:sz w:val="32"/>
          <w:szCs w:val="32"/>
          <w:vertAlign w:val="baseline"/>
          <w:lang w:val="en-US" w:eastAsia="zh-CN" w:bidi="ar"/>
        </w:rPr>
        <w:t>关于认真做好我市竹产品精深加工的提案。</w:t>
      </w: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32、关于提升我市林业碳汇交易水平，切实把我市碳汇资源优势转变为经济优势的提案。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33、关于加强我市直播电商培育，大力推广我市特色农产品的提案。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kern w:val="0"/>
          <w:sz w:val="32"/>
          <w:szCs w:val="32"/>
          <w:vertAlign w:val="baseline"/>
          <w:lang w:val="en-US" w:eastAsia="zh-CN" w:bidi="ar"/>
        </w:rPr>
      </w:pPr>
      <w:r>
        <w:rPr>
          <w:rFonts w:hint="eastAsia" w:ascii="仿宋_GB2312" w:hAnsi="仿宋_GB2312" w:eastAsia="仿宋_GB2312" w:cs="仿宋_GB2312"/>
          <w:color w:val="auto"/>
          <w:kern w:val="0"/>
          <w:sz w:val="32"/>
          <w:szCs w:val="32"/>
          <w:lang w:val="en-US" w:eastAsia="zh-CN" w:bidi="ar"/>
        </w:rPr>
        <w:t>34、</w:t>
      </w:r>
      <w:r>
        <w:rPr>
          <w:rFonts w:hint="eastAsia" w:ascii="仿宋_GB2312" w:hAnsi="仿宋_GB2312" w:eastAsia="仿宋_GB2312" w:cs="仿宋_GB2312"/>
          <w:kern w:val="0"/>
          <w:sz w:val="32"/>
          <w:szCs w:val="32"/>
          <w:vertAlign w:val="baseline"/>
          <w:lang w:val="en-US" w:eastAsia="zh-CN" w:bidi="ar"/>
        </w:rPr>
        <w:t>关于加快我市船舶制造业发展的提案。</w:t>
      </w:r>
    </w:p>
    <w:p>
      <w:pPr>
        <w:pStyle w:val="4"/>
        <w:keepNext w:val="0"/>
        <w:keepLines w:val="0"/>
        <w:pageBreakBefore w:val="0"/>
        <w:kinsoku/>
        <w:wordWrap/>
        <w:overflowPunct/>
        <w:topLinePunct w:val="0"/>
        <w:autoSpaceDE/>
        <w:autoSpaceDN/>
        <w:bidi w:val="0"/>
        <w:snapToGrid/>
        <w:spacing w:line="520" w:lineRule="exact"/>
        <w:ind w:left="0" w:leftChars="0"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hAnsi="仿宋_GB2312" w:cs="仿宋_GB2312"/>
          <w:color w:val="auto"/>
          <w:kern w:val="0"/>
          <w:sz w:val="32"/>
          <w:szCs w:val="32"/>
          <w:lang w:val="en-US" w:eastAsia="zh-CN" w:bidi="ar"/>
        </w:rPr>
        <w:t>35、</w:t>
      </w:r>
      <w:r>
        <w:rPr>
          <w:rFonts w:hint="eastAsia" w:ascii="仿宋_GB2312" w:hAnsi="仿宋_GB2312" w:eastAsia="仿宋_GB2312" w:cs="仿宋_GB2312"/>
          <w:color w:val="auto"/>
          <w:kern w:val="0"/>
          <w:sz w:val="32"/>
          <w:szCs w:val="32"/>
          <w:lang w:val="en-US" w:eastAsia="zh-CN" w:bidi="ar"/>
        </w:rPr>
        <w:t>关于加强我市内河游轮产业基础设施建设的提案。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36、关于进一步发展我市文旅新业态方面的提案。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37、关于进一步推动韶关森林康养产业发展的提案。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38、关于实现我市红色革命遗址全面数字化，打造网上红色精神家园的提案。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39、关于用好我市丰富的红色革命教育资源，发挥绿水青山自然资源优势，打造独具岭南特色的“红+绿”韶关名片的提案。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40、关于推动我市非物质文化遗产与旅游深度融合发展方面的提案。</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color w:val="auto"/>
          <w:kern w:val="0"/>
          <w:sz w:val="32"/>
          <w:szCs w:val="32"/>
          <w:lang w:val="en-US" w:eastAsia="zh-CN" w:bidi="ar"/>
        </w:rPr>
      </w:pPr>
      <w:r>
        <w:rPr>
          <w:rFonts w:hint="eastAsia" w:ascii="仿宋_GB2312" w:hAnsi="仿宋_GB2312" w:eastAsia="仿宋_GB2312" w:cs="仿宋_GB2312"/>
          <w:color w:val="auto"/>
          <w:kern w:val="0"/>
          <w:sz w:val="32"/>
          <w:szCs w:val="32"/>
          <w:lang w:val="en-US" w:eastAsia="zh-CN" w:bidi="ar"/>
        </w:rPr>
        <w:t>41、关于进一步开发我市休闲度假旅游，促进旅游消费升级的提案。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42、关于进一步推动我市旅游资源串珠成链整体提升方面的提案。</w:t>
      </w:r>
      <w:bookmarkStart w:id="0" w:name="_GoBack"/>
      <w:bookmarkEnd w:id="0"/>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43、关于实施生态立市战略，进一步加强生态文明建设方面的提案。</w:t>
      </w: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44、</w:t>
      </w:r>
      <w:r>
        <w:rPr>
          <w:rFonts w:hint="eastAsia" w:ascii="仿宋_GB2312" w:hAnsi="仿宋_GB2312" w:eastAsia="仿宋_GB2312" w:cs="仿宋_GB2312"/>
          <w:i w:val="0"/>
          <w:color w:val="000000"/>
          <w:kern w:val="0"/>
          <w:sz w:val="32"/>
          <w:szCs w:val="32"/>
          <w:u w:val="none"/>
          <w:lang w:val="en-US" w:eastAsia="zh-CN" w:bidi="ar"/>
        </w:rPr>
        <w:t>关于抢抓机遇，大力发展我市工业旅游的提案。</w:t>
      </w:r>
    </w:p>
    <w:p>
      <w:pPr>
        <w:pStyle w:val="20"/>
        <w:keepNext w:val="0"/>
        <w:keepLines w:val="0"/>
        <w:pageBreakBefore w:val="0"/>
        <w:kinsoku/>
        <w:wordWrap/>
        <w:overflowPunct/>
        <w:topLinePunct w:val="0"/>
        <w:autoSpaceDE/>
        <w:autoSpaceDN/>
        <w:bidi w:val="0"/>
        <w:spacing w:before="0" w:beforeAutospacing="0" w:after="0" w:afterAutospacing="0" w:line="560" w:lineRule="exact"/>
        <w:ind w:left="0" w:leftChars="0" w:right="0" w:rightChars="0" w:firstLine="640" w:firstLineChars="200"/>
        <w:jc w:val="both"/>
        <w:textAlignment w:val="auto"/>
        <w:outlineLvl w:val="9"/>
        <w:rPr>
          <w:rFonts w:hint="eastAsia" w:ascii="仿宋_GB2312" w:hAnsi="仿宋_GB2312" w:eastAsia="仿宋_GB2312" w:cs="仿宋_GB2312"/>
          <w:kern w:val="0"/>
          <w:sz w:val="32"/>
          <w:szCs w:val="32"/>
          <w:vertAlign w:val="baseline"/>
          <w:lang w:val="en-US" w:eastAsia="zh-CN" w:bidi="ar"/>
        </w:rPr>
      </w:pPr>
      <w:r>
        <w:rPr>
          <w:rFonts w:hint="eastAsia" w:ascii="仿宋_GB2312" w:hAnsi="仿宋_GB2312" w:eastAsia="仿宋_GB2312" w:cs="仿宋_GB2312"/>
          <w:sz w:val="32"/>
          <w:szCs w:val="32"/>
          <w:vertAlign w:val="baseline"/>
          <w:lang w:val="en-US" w:eastAsia="zh-CN"/>
        </w:rPr>
        <w:t>45、关于</w:t>
      </w:r>
      <w:r>
        <w:rPr>
          <w:rFonts w:hint="eastAsia" w:ascii="仿宋_GB2312" w:hAnsi="仿宋_GB2312" w:eastAsia="仿宋_GB2312" w:cs="仿宋_GB2312"/>
          <w:kern w:val="0"/>
          <w:sz w:val="32"/>
          <w:szCs w:val="32"/>
          <w:vertAlign w:val="baseline"/>
          <w:lang w:val="en-US" w:eastAsia="zh-CN" w:bidi="ar"/>
        </w:rPr>
        <w:t>以高质量的金融服务助推韶关高质量发展方面的提案。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46、关于进一步推进我市质量强市建设方面的提案。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47、关于积极发挥韶关异地商会优势和作用的提案。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48、关于挖掘乡贤资源，助推我市经济社会发展的提案。</w:t>
      </w: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49、</w:t>
      </w:r>
      <w:r>
        <w:rPr>
          <w:rFonts w:hint="eastAsia" w:ascii="仿宋_GB2312" w:hAnsi="仿宋_GB2312" w:eastAsia="仿宋_GB2312" w:cs="仿宋_GB2312"/>
          <w:i w:val="0"/>
          <w:color w:val="000000"/>
          <w:kern w:val="0"/>
          <w:sz w:val="32"/>
          <w:szCs w:val="32"/>
          <w:u w:val="none"/>
          <w:lang w:val="en-US" w:eastAsia="zh-CN" w:bidi="ar"/>
        </w:rPr>
        <w:t>关于以“粤菜师傅”工程为契机，推动我市餐饮水平发展的提案。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50、关于破解我市山区农村资源性缺水难题的提案。</w:t>
      </w: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51、关于进一步做好我市高标准农田工作的提案。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52、关于进一步开发利用好我市温泉资源的提案。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53、关于提升我市城市数字化治理能力，打造聪明城市、智慧城市的提案。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54、关于解决“工业上楼”消防安全隐患问题的提案。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55、关于提升北江航道管理利用水平，使其真正成为韶关对接大湾区的“黄金水道”的提案。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56、关于进一步加强土地收储和利用，盘活我市存量土地资源方面的提案。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57、关于乡村振兴建设中村落古民居改建方面的提案。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58、关于进一步优化科学设置我市城区道路交通信号灯、指示标线，提升城市道路通行率的提案。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sz w:val="32"/>
          <w:szCs w:val="32"/>
          <w:vertAlign w:val="baseline"/>
          <w:lang w:val="en-US" w:eastAsia="zh-CN"/>
        </w:rPr>
      </w:pPr>
      <w:r>
        <w:rPr>
          <w:rFonts w:hint="eastAsia" w:ascii="仿宋_GB2312" w:hAnsi="仿宋_GB2312" w:eastAsia="仿宋_GB2312" w:cs="仿宋_GB2312"/>
          <w:sz w:val="32"/>
          <w:szCs w:val="32"/>
          <w:vertAlign w:val="baseline"/>
          <w:lang w:val="en-US" w:eastAsia="zh-CN"/>
        </w:rPr>
        <w:t>59、关于推动我市农业保险工作高质量发展的提案。</w:t>
      </w: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60、关于认真推动我市老旧小区改建停车位的提案。</w:t>
      </w:r>
    </w:p>
    <w:p>
      <w:pPr>
        <w:pStyle w:val="9"/>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right="0" w:rightChars="0" w:firstLine="640" w:firstLineChars="200"/>
        <w:jc w:val="both"/>
        <w:textAlignment w:val="auto"/>
        <w:rPr>
          <w:rFonts w:hint="eastAsia" w:ascii="仿宋_GB2312" w:hAnsi="仿宋_GB2312" w:eastAsia="仿宋_GB2312" w:cs="仿宋_GB2312"/>
          <w:b/>
          <w:bCs/>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61、</w:t>
      </w:r>
      <w:r>
        <w:rPr>
          <w:rFonts w:hint="eastAsia" w:ascii="仿宋_GB2312" w:hAnsi="仿宋_GB2312" w:eastAsia="仿宋_GB2312" w:cs="仿宋_GB2312"/>
          <w:sz w:val="32"/>
          <w:szCs w:val="32"/>
          <w:vertAlign w:val="baseline"/>
          <w:lang w:val="en-US" w:eastAsia="zh-CN"/>
        </w:rPr>
        <w:t>关于对我市小区楼房外墙附属设施加强安全隐患排查的提案。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62、关于对我市老旧小区锈蚀水管进行更换，进一步提高供水质量的提案。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63、关于有效治理我市“僵尸车”的提案。</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64、关于加快我市新型基础设施建设，助力韶关高质量发展的提案。</w:t>
      </w:r>
    </w:p>
    <w:p>
      <w:pPr>
        <w:pStyle w:val="13"/>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65、关于我市山塘除险加固和安全管理工作的提案。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66、关于解决新能源汽车动力电池回收问题的提案。</w:t>
      </w:r>
    </w:p>
    <w:p>
      <w:pPr>
        <w:pStyle w:val="13"/>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67、关于进一步提高建筑废弃物综合利用效率，推进我市建筑废弃物再生资源利用行业健康有序发展的提案。</w:t>
      </w:r>
    </w:p>
    <w:p>
      <w:pPr>
        <w:pStyle w:val="13"/>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68、关于推动我市农业废弃物资源化利用，助力美丽乡村建设的提案 。</w:t>
      </w:r>
    </w:p>
    <w:p>
      <w:pPr>
        <w:pStyle w:val="13"/>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69、关于进一步建立健全青少年心理健康教育、辅导、救助工作体系的提案。</w:t>
      </w:r>
    </w:p>
    <w:p>
      <w:pPr>
        <w:pStyle w:val="13"/>
        <w:keepNext w:val="0"/>
        <w:keepLines w:val="0"/>
        <w:pageBreakBefore w:val="0"/>
        <w:widowControl w:val="0"/>
        <w:numPr>
          <w:ilvl w:val="0"/>
          <w:numId w:val="0"/>
        </w:numPr>
        <w:kinsoku/>
        <w:wordWrap/>
        <w:overflowPunct/>
        <w:topLinePunct w:val="0"/>
        <w:autoSpaceDE/>
        <w:autoSpaceDN/>
        <w:bidi w:val="0"/>
        <w:adjustRightInd/>
        <w:snapToGrid/>
        <w:spacing w:before="0" w:after="0" w:line="520" w:lineRule="exact"/>
        <w:ind w:right="0" w:rightChars="0" w:firstLine="640" w:firstLineChars="200"/>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70、关于进一步加强青少年法制教育的提案。</w:t>
      </w:r>
    </w:p>
    <w:p>
      <w:pPr>
        <w:pStyle w:val="9"/>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20" w:lineRule="exact"/>
        <w:ind w:left="0" w:right="0" w:firstLine="640" w:firstLineChars="200"/>
        <w:jc w:val="both"/>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71、关于完善学生社会实践课程体系，组织和引导青少年积极参与社会实践的提案。</w:t>
      </w:r>
    </w:p>
    <w:p>
      <w:pPr>
        <w:pStyle w:val="13"/>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72、关于以“双减”推动“双增”，全面加强和改进我市中小学音体美教育的提案 。</w:t>
      </w:r>
    </w:p>
    <w:p>
      <w:pPr>
        <w:pStyle w:val="13"/>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73、关于加大我市普惠性婴幼儿托育服务供给的提案。</w:t>
      </w:r>
    </w:p>
    <w:p>
      <w:pPr>
        <w:pStyle w:val="13"/>
        <w:keepNext w:val="0"/>
        <w:keepLines w:val="0"/>
        <w:pageBreakBefore w:val="0"/>
        <w:widowControl w:val="0"/>
        <w:kinsoku/>
        <w:wordWrap/>
        <w:overflowPunct/>
        <w:topLinePunct w:val="0"/>
        <w:autoSpaceDE/>
        <w:autoSpaceDN/>
        <w:bidi w:val="0"/>
        <w:adjustRightInd/>
        <w:snapToGrid/>
        <w:spacing w:before="0" w:after="0" w:line="520" w:lineRule="exact"/>
        <w:ind w:firstLine="640" w:firstLineChars="200"/>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74、关于推进我市中医治未病进社区，提高人民身心健康水平的提案。 </w:t>
      </w: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75、关于推进我市紧密型县域医共体建设的提案。</w:t>
      </w: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76、关于推动我市非国有博物馆蓬勃健康发展的提案。</w:t>
      </w: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77、关于加强生物多样性保护，助力南岭国家公园建设的提案。</w:t>
      </w:r>
    </w:p>
    <w:p>
      <w:pPr>
        <w:keepNext w:val="0"/>
        <w:keepLines w:val="0"/>
        <w:widowControl/>
        <w:suppressLineNumbers w:val="0"/>
        <w:ind w:firstLine="640" w:firstLineChars="200"/>
        <w:jc w:val="left"/>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78、关于认真做好我市美丽圩镇建设工作方面的提案。</w:t>
      </w: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79、关于提升城区共享单车管理水平，助推我市创建全国文明城市的提案。</w:t>
      </w:r>
    </w:p>
    <w:p>
      <w:pPr>
        <w:keepNext w:val="0"/>
        <w:keepLines w:val="0"/>
        <w:widowControl/>
        <w:suppressLineNumbers w:val="0"/>
        <w:ind w:firstLine="640" w:firstLineChars="200"/>
        <w:jc w:val="left"/>
        <w:rPr>
          <w:rFonts w:hint="eastAsia"/>
          <w:lang w:val="en-US" w:eastAsia="zh-CN"/>
        </w:rPr>
      </w:pPr>
      <w:r>
        <w:rPr>
          <w:rFonts w:hint="eastAsia" w:ascii="仿宋_GB2312" w:hAnsi="仿宋_GB2312" w:eastAsia="仿宋_GB2312" w:cs="仿宋_GB2312"/>
          <w:i w:val="0"/>
          <w:color w:val="000000"/>
          <w:kern w:val="0"/>
          <w:sz w:val="32"/>
          <w:szCs w:val="32"/>
          <w:u w:val="none"/>
          <w:lang w:val="en-US" w:eastAsia="zh-CN" w:bidi="ar"/>
        </w:rPr>
        <w:t>80、关于加强我市涉外法治人才队伍建设，推动更高水平对外开放的提案。</w:t>
      </w: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81、关于进一步做好“招善引爱”工作，大力发展我市社会慈善事业的提案。</w:t>
      </w: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82、关于进一步促进我市消费提质升级方面的提案。</w:t>
      </w: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83、关于全面落实稳岗惠企利民政策，大力促进我市就业创业方面的提案。</w:t>
      </w: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84、关于推进新生代农民工职业技能培训，助力乡村振兴全面推进的提案。</w:t>
      </w: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85、关于强化我市行业协会组织自律功能方面的提案。</w:t>
      </w: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86、关于鼓励我市机关（事业）单位、企业等退休人员回农村干实事、促发展的提案。</w:t>
      </w: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87、关于对我市历史名人资源加强挖掘利用，弘扬传播优秀传统文化的提案。</w:t>
      </w: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88、关于加强生态环境公益诉讼工作，护航韶关绿色高质量发展的提案。</w:t>
      </w: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89、关于整合韶关民俗文化遗产，打造我市文创产业品牌的提案。</w:t>
      </w: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90、关于进一步做好我市流浪动物管理的提案。</w:t>
      </w: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91、关于加强我市网络外卖快餐食品安全管理的提案。</w:t>
      </w: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92、关于破解我市山区农村资源性缺水难题的提案。</w:t>
      </w: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93、关于对我市新业态从业人员加强关心关爱的提案。</w:t>
      </w: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94、关于全面普及我市急救知识和技能，保障广大市民生命安全的提案。</w:t>
      </w: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95、关于重视解决我市特种设备安全生产风险隐患问题的提案。</w:t>
      </w: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96、关于重视解决我市住宅加装电梯后管理维护有关问题的提案。</w:t>
      </w: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97、关于加强国防教育，不断增强全民国防观念的提案。</w:t>
      </w: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98、关于加强我市养老护理员队伍建设，积极应对人口老龄化的提案 。</w:t>
      </w: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99、关于根据韶关市产业特色、乡村振兴的实际需要，培育助力韶关发展的技能人才的提案。</w:t>
      </w: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i w:val="0"/>
          <w:color w:val="000000"/>
          <w:kern w:val="0"/>
          <w:sz w:val="32"/>
          <w:szCs w:val="32"/>
          <w:u w:val="none"/>
          <w:lang w:val="en-US" w:eastAsia="zh-CN" w:bidi="ar"/>
        </w:rPr>
      </w:pPr>
      <w:r>
        <w:rPr>
          <w:rFonts w:hint="eastAsia" w:ascii="仿宋_GB2312" w:hAnsi="仿宋_GB2312" w:eastAsia="仿宋_GB2312" w:cs="仿宋_GB2312"/>
          <w:i w:val="0"/>
          <w:color w:val="000000"/>
          <w:kern w:val="0"/>
          <w:sz w:val="32"/>
          <w:szCs w:val="32"/>
          <w:u w:val="none"/>
          <w:lang w:val="en-US" w:eastAsia="zh-CN" w:bidi="ar"/>
        </w:rPr>
        <w:t>100、关于大力推进我市乡村数字治理的提案。</w:t>
      </w: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i w:val="0"/>
          <w:color w:val="000000"/>
          <w:kern w:val="0"/>
          <w:sz w:val="32"/>
          <w:szCs w:val="32"/>
          <w:u w:val="none"/>
          <w:lang w:val="en-US" w:eastAsia="zh-CN" w:bidi="ar"/>
        </w:rPr>
      </w:pPr>
    </w:p>
    <w:p>
      <w:pPr>
        <w:pStyle w:val="5"/>
        <w:keepNext w:val="0"/>
        <w:keepLines w:val="0"/>
        <w:pageBreakBefore w:val="0"/>
        <w:widowControl w:val="0"/>
        <w:kinsoku/>
        <w:wordWrap/>
        <w:overflowPunct/>
        <w:topLinePunct w:val="0"/>
        <w:autoSpaceDE/>
        <w:autoSpaceDN/>
        <w:bidi w:val="0"/>
        <w:adjustRightInd/>
        <w:snapToGrid/>
        <w:spacing w:after="0" w:afterLines="0" w:line="520" w:lineRule="exact"/>
        <w:ind w:firstLine="640" w:firstLineChars="200"/>
        <w:jc w:val="left"/>
        <w:textAlignment w:val="auto"/>
        <w:rPr>
          <w:rFonts w:hint="eastAsia" w:ascii="仿宋_GB2312" w:hAnsi="仿宋_GB2312" w:eastAsia="仿宋_GB2312" w:cs="仿宋_GB2312"/>
          <w:i w:val="0"/>
          <w:color w:val="000000"/>
          <w:kern w:val="0"/>
          <w:sz w:val="32"/>
          <w:szCs w:val="32"/>
          <w:u w:val="none"/>
          <w:lang w:val="en-US" w:eastAsia="zh-CN" w:bidi="ar"/>
        </w:rPr>
      </w:pP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eastAsia" w:ascii="仿宋_GB2312" w:hAnsi="仿宋_GB2312" w:eastAsia="仿宋_GB2312" w:cs="仿宋_GB2312"/>
          <w:sz w:val="32"/>
          <w:szCs w:val="32"/>
          <w:lang w:val="en-US" w:eastAsia="zh-CN"/>
        </w:rPr>
      </w:pPr>
    </w:p>
    <w:sectPr>
      <w:footerReference r:id="rId3"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_GBK">
    <w:panose1 w:val="03000502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7"/>
                      <w:rPr>
                        <w:sz w:val="32"/>
                        <w:szCs w:val="32"/>
                      </w:rPr>
                    </w:pPr>
                    <w:r>
                      <w:rPr>
                        <w:sz w:val="32"/>
                        <w:szCs w:val="32"/>
                      </w:rPr>
                      <w:t xml:space="preserve">— </w:t>
                    </w:r>
                    <w:r>
                      <w:rPr>
                        <w:sz w:val="32"/>
                        <w:szCs w:val="32"/>
                      </w:rPr>
                      <w:fldChar w:fldCharType="begin"/>
                    </w:r>
                    <w:r>
                      <w:rPr>
                        <w:sz w:val="32"/>
                        <w:szCs w:val="32"/>
                      </w:rPr>
                      <w:instrText xml:space="preserve"> PAGE  \* MERGEFORMAT </w:instrText>
                    </w:r>
                    <w:r>
                      <w:rPr>
                        <w:sz w:val="32"/>
                        <w:szCs w:val="32"/>
                      </w:rPr>
                      <w:fldChar w:fldCharType="separate"/>
                    </w:r>
                    <w:r>
                      <w:rPr>
                        <w:sz w:val="32"/>
                        <w:szCs w:val="32"/>
                      </w:rPr>
                      <w:t>1</w:t>
                    </w:r>
                    <w:r>
                      <w:rPr>
                        <w:sz w:val="32"/>
                        <w:szCs w:val="32"/>
                      </w:rPr>
                      <w:fldChar w:fldCharType="end"/>
                    </w:r>
                    <w:r>
                      <w:rPr>
                        <w:sz w:val="32"/>
                        <w:szCs w:val="32"/>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FFFA4AD"/>
    <w:multiLevelType w:val="singleLevel"/>
    <w:tmpl w:val="BFFFA4AD"/>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60D8F"/>
    <w:rsid w:val="02DA03B6"/>
    <w:rsid w:val="094B1FC8"/>
    <w:rsid w:val="11860D8F"/>
    <w:rsid w:val="12E7C640"/>
    <w:rsid w:val="14FECF45"/>
    <w:rsid w:val="15A841C3"/>
    <w:rsid w:val="1DFFB07F"/>
    <w:rsid w:val="1ED6A48C"/>
    <w:rsid w:val="215703B6"/>
    <w:rsid w:val="2AEC43E6"/>
    <w:rsid w:val="2BFFB382"/>
    <w:rsid w:val="2DAF3102"/>
    <w:rsid w:val="2FF51B9A"/>
    <w:rsid w:val="33F6D553"/>
    <w:rsid w:val="349796B1"/>
    <w:rsid w:val="3D3A0016"/>
    <w:rsid w:val="3E7B2400"/>
    <w:rsid w:val="3EF747C9"/>
    <w:rsid w:val="3FFFE33B"/>
    <w:rsid w:val="41E59EC7"/>
    <w:rsid w:val="44CE13A2"/>
    <w:rsid w:val="53FB6D34"/>
    <w:rsid w:val="565F27B6"/>
    <w:rsid w:val="5B6FC5EF"/>
    <w:rsid w:val="5F7F9B08"/>
    <w:rsid w:val="5FFE434A"/>
    <w:rsid w:val="676F00AF"/>
    <w:rsid w:val="73E5E83D"/>
    <w:rsid w:val="77853845"/>
    <w:rsid w:val="77CA5EDC"/>
    <w:rsid w:val="7AAB5589"/>
    <w:rsid w:val="7B3B64B2"/>
    <w:rsid w:val="7B6F403A"/>
    <w:rsid w:val="7BBB2218"/>
    <w:rsid w:val="7BFF038C"/>
    <w:rsid w:val="7D9F8E22"/>
    <w:rsid w:val="7DAF101D"/>
    <w:rsid w:val="7E95044F"/>
    <w:rsid w:val="7EBF4055"/>
    <w:rsid w:val="7F733E85"/>
    <w:rsid w:val="7F7EAEA2"/>
    <w:rsid w:val="7FBBEA13"/>
    <w:rsid w:val="7FD7D122"/>
    <w:rsid w:val="7FF74708"/>
    <w:rsid w:val="7FFB562A"/>
    <w:rsid w:val="7FFEA83D"/>
    <w:rsid w:val="87D46E41"/>
    <w:rsid w:val="98FB6D3D"/>
    <w:rsid w:val="9AFFECB3"/>
    <w:rsid w:val="9ECB662A"/>
    <w:rsid w:val="A1BF7429"/>
    <w:rsid w:val="A3F3D415"/>
    <w:rsid w:val="AEBFEAAC"/>
    <w:rsid w:val="B8B3AB48"/>
    <w:rsid w:val="BDEF7D0E"/>
    <w:rsid w:val="BFFF58F1"/>
    <w:rsid w:val="CBFB70F3"/>
    <w:rsid w:val="CFFF16E6"/>
    <w:rsid w:val="D63E817A"/>
    <w:rsid w:val="D7FBB5B0"/>
    <w:rsid w:val="DB9B2EAD"/>
    <w:rsid w:val="DBEF2E57"/>
    <w:rsid w:val="DBF149B0"/>
    <w:rsid w:val="DBF53B92"/>
    <w:rsid w:val="DD7AB767"/>
    <w:rsid w:val="DDFE8D75"/>
    <w:rsid w:val="DE6F42DC"/>
    <w:rsid w:val="DF5F3BF0"/>
    <w:rsid w:val="DFB6AFEC"/>
    <w:rsid w:val="DFEF0054"/>
    <w:rsid w:val="E5160FFC"/>
    <w:rsid w:val="ED7BA616"/>
    <w:rsid w:val="EFEFE13D"/>
    <w:rsid w:val="EFFB8AEC"/>
    <w:rsid w:val="F0F687B3"/>
    <w:rsid w:val="F4FEEE51"/>
    <w:rsid w:val="F5E713CD"/>
    <w:rsid w:val="F6AD24BF"/>
    <w:rsid w:val="F757910C"/>
    <w:rsid w:val="F7DF797D"/>
    <w:rsid w:val="F7F6B4BE"/>
    <w:rsid w:val="F8F95CF4"/>
    <w:rsid w:val="F8FD4542"/>
    <w:rsid w:val="FACFB464"/>
    <w:rsid w:val="FBFD65B3"/>
    <w:rsid w:val="FBFFF413"/>
    <w:rsid w:val="FCEBB2DF"/>
    <w:rsid w:val="FCFE3C9A"/>
    <w:rsid w:val="FD6F32FD"/>
    <w:rsid w:val="FD7E22DE"/>
    <w:rsid w:val="FDDF4FEC"/>
    <w:rsid w:val="FDF60F88"/>
    <w:rsid w:val="FE6F98E8"/>
    <w:rsid w:val="FFAC9882"/>
    <w:rsid w:val="FFBE382F"/>
    <w:rsid w:val="FFDFFE53"/>
    <w:rsid w:val="FFF259CB"/>
    <w:rsid w:val="FFFBB814"/>
    <w:rsid w:val="FFFD282A"/>
    <w:rsid w:val="FFFE4C23"/>
    <w:rsid w:val="FFFEFBBE"/>
    <w:rsid w:val="FFFF8B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99"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next w:val="1"/>
    <w:qFormat/>
    <w:uiPriority w:val="0"/>
    <w:pPr>
      <w:keepNext/>
      <w:keepLines/>
      <w:widowControl w:val="0"/>
      <w:spacing w:line="680" w:lineRule="exact"/>
      <w:jc w:val="center"/>
      <w:outlineLvl w:val="0"/>
    </w:pPr>
    <w:rPr>
      <w:rFonts w:ascii="Times New Roman" w:hAnsi="Times New Roman" w:eastAsia="方正小标宋简体" w:cs="Times New Roman"/>
      <w:kern w:val="44"/>
      <w:sz w:val="44"/>
      <w:szCs w:val="44"/>
      <w:lang w:val="en-US" w:eastAsia="zh-CN" w:bidi="ar-SA"/>
    </w:rPr>
  </w:style>
  <w:style w:type="character" w:default="1" w:styleId="11">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Body Text Indent"/>
    <w:basedOn w:val="1"/>
    <w:next w:val="1"/>
    <w:qFormat/>
    <w:uiPriority w:val="0"/>
    <w:pPr>
      <w:ind w:firstLine="480" w:firstLineChars="200"/>
    </w:pPr>
  </w:style>
  <w:style w:type="paragraph" w:styleId="4">
    <w:name w:val="table of authorities"/>
    <w:basedOn w:val="1"/>
    <w:next w:val="1"/>
    <w:semiHidden/>
    <w:qFormat/>
    <w:uiPriority w:val="99"/>
    <w:pPr>
      <w:widowControl w:val="0"/>
      <w:ind w:left="420" w:leftChars="200"/>
      <w:jc w:val="both"/>
    </w:pPr>
    <w:rPr>
      <w:rFonts w:ascii="仿宋_GB2312" w:hAnsi="Times New Roman" w:eastAsia="仿宋_GB2312" w:cs="Calibri"/>
      <w:kern w:val="2"/>
      <w:sz w:val="32"/>
      <w:szCs w:val="32"/>
      <w:lang w:val="en-US" w:eastAsia="zh-CN" w:bidi="ar-SA"/>
    </w:rPr>
  </w:style>
  <w:style w:type="paragraph" w:styleId="5">
    <w:name w:val="Body Text"/>
    <w:basedOn w:val="1"/>
    <w:next w:val="1"/>
    <w:qFormat/>
    <w:uiPriority w:val="0"/>
    <w:pPr>
      <w:spacing w:after="120" w:afterLines="0"/>
    </w:pPr>
    <w:rPr>
      <w:rFonts w:ascii="Calibri" w:hAnsi="Calibri" w:eastAsia="宋体" w:cs="Times New Roman"/>
    </w:rPr>
  </w:style>
  <w:style w:type="paragraph" w:styleId="6">
    <w:name w:val="Plain Text"/>
    <w:basedOn w:val="1"/>
    <w:qFormat/>
    <w:uiPriority w:val="0"/>
    <w:rPr>
      <w:rFonts w:hAnsi="Courier New"/>
      <w:szCs w:val="20"/>
    </w:r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12">
    <w:name w:val="Strong"/>
    <w:basedOn w:val="11"/>
    <w:qFormat/>
    <w:uiPriority w:val="0"/>
    <w:rPr>
      <w:b/>
    </w:rPr>
  </w:style>
  <w:style w:type="paragraph" w:customStyle="1" w:styleId="13">
    <w:name w:val="Plain Text1"/>
    <w:basedOn w:val="1"/>
    <w:qFormat/>
    <w:uiPriority w:val="0"/>
    <w:pPr>
      <w:keepNext w:val="0"/>
      <w:keepLines w:val="0"/>
      <w:widowControl w:val="0"/>
      <w:suppressLineNumbers w:val="0"/>
      <w:spacing w:before="0" w:beforeAutospacing="0" w:after="0" w:afterAutospacing="0"/>
      <w:ind w:left="0" w:right="0"/>
      <w:jc w:val="both"/>
    </w:pPr>
    <w:rPr>
      <w:rFonts w:hint="eastAsia" w:ascii="宋体" w:hAnsi="Courier New" w:eastAsia="宋体" w:cs="宋体"/>
      <w:kern w:val="2"/>
      <w:sz w:val="21"/>
      <w:szCs w:val="21"/>
      <w:lang w:val="en-US" w:eastAsia="zh-CN"/>
    </w:rPr>
  </w:style>
  <w:style w:type="character" w:customStyle="1" w:styleId="14">
    <w:name w:val="apple-style-span"/>
    <w:basedOn w:val="11"/>
    <w:qFormat/>
    <w:uiPriority w:val="0"/>
  </w:style>
  <w:style w:type="paragraph" w:customStyle="1" w:styleId="15">
    <w:name w:val="Char1"/>
    <w:basedOn w:val="16"/>
    <w:qFormat/>
    <w:uiPriority w:val="0"/>
    <w:pPr>
      <w:adjustRightInd w:val="0"/>
      <w:snapToGrid w:val="0"/>
      <w:spacing w:line="400" w:lineRule="exact"/>
      <w:ind w:firstLine="200" w:firstLineChars="200"/>
    </w:pPr>
    <w:rPr>
      <w:rFonts w:eastAsia="仿宋_GB2312"/>
      <w:sz w:val="24"/>
    </w:rPr>
  </w:style>
  <w:style w:type="paragraph" w:customStyle="1" w:styleId="16">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7">
    <w:name w:val="p0"/>
    <w:basedOn w:val="1"/>
    <w:qFormat/>
    <w:uiPriority w:val="0"/>
    <w:pPr>
      <w:widowControl/>
      <w:spacing w:before="100" w:beforeAutospacing="1" w:after="100" w:afterAutospacing="1"/>
      <w:jc w:val="left"/>
    </w:pPr>
    <w:rPr>
      <w:rFonts w:ascii="宋体" w:hAnsi="宋体" w:cs="宋体"/>
      <w:color w:val="000000"/>
      <w:kern w:val="0"/>
      <w:sz w:val="18"/>
      <w:szCs w:val="18"/>
    </w:rPr>
  </w:style>
  <w:style w:type="paragraph" w:customStyle="1" w:styleId="18">
    <w:name w:val="Char Char Char Char Char Char1 Char"/>
    <w:basedOn w:val="19"/>
    <w:qFormat/>
    <w:uiPriority w:val="0"/>
    <w:pPr>
      <w:spacing w:line="360" w:lineRule="auto"/>
      <w:ind w:firstLine="200" w:firstLineChars="200"/>
    </w:pPr>
  </w:style>
  <w:style w:type="paragraph" w:customStyle="1" w:styleId="19">
    <w:name w:val="正文 New New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0">
    <w:name w:val="Normal (Web)"/>
    <w:basedOn w:val="1"/>
    <w:qFormat/>
    <w:uiPriority w:val="0"/>
    <w:pPr>
      <w:widowControl/>
      <w:spacing w:before="100" w:beforeLines="0" w:beforeAutospacing="1" w:after="100" w:afterLines="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Office_11.8.2.11716_F1E327BC-269C-435d-A152-05C5408002CA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2022-10-25T23:28:00Z</dcterms:created>
  <dc:creator>叶靖</dc:creator>
  <cp:lastModifiedBy>叶靖</cp:lastModifiedBy>
  <cp:lastPrinted>2023-11-05T14:40:00Z</cp:lastPrinted>
  <dcterms:modified xsi:type="dcterms:W3CDTF">2023-11-24T06:54:08Z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2052-11.8.2.11716</vt:lpwstr>
  </property>
  <property fmtid="{D5CDD505-2E9C-101B-9397-08002B2CF9AE}" pid="3" name="ICV">
    <vt:lpwstr>4ABF649DD8064AD9BE2D7A966B21CCEB</vt:lpwstr>
  </property>
</Properties>
</file>